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179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179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179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179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公益社団法人　日本ホッケー協会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1" w:right="0" w:hanging="157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強化育成本部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1" w:right="0" w:hanging="157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本部長　永井 祐司 殿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承　　諾　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私は、下記の者が「2025年度U21ホッケー女子日本代表選考会」に参加することを承諾します。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参加者氏名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年　月　日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所属先　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所属長名　　　　　　　　　　　　　　　　   　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5" w:right="0" w:hanging="96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-75564</wp:posOffset>
          </wp:positionH>
          <wp:positionV relativeFrom="paragraph">
            <wp:posOffset>318770</wp:posOffset>
          </wp:positionV>
          <wp:extent cx="6335395" cy="7239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5395" cy="72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-5713</wp:posOffset>
          </wp:positionH>
          <wp:positionV relativeFrom="paragraph">
            <wp:posOffset>-73659</wp:posOffset>
          </wp:positionV>
          <wp:extent cx="619125" cy="36703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3670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IDeqHDaAKsQ44QQ0K9C2mYxgg==">CgMxLjA4AHIhMW0xSlpKWURxeVV1YnQ4aUNYUmN6cDNtanMyUUVRSlk5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2025-05-19T07:01:00Z</dcterms:created>
  <dc:creator>椿　裕規</dc:creator>
</cp:coreProperties>
</file>